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83E40" w:rsidRPr="00084BD0" w:rsidRDefault="005817AF" w:rsidP="008466F1">
      <w:pPr>
        <w:pStyle w:val="ListParagraph"/>
        <w:numPr>
          <w:ilvl w:val="0"/>
          <w:numId w:val="1"/>
        </w:numPr>
        <w:tabs>
          <w:tab w:val="clear" w:pos="720"/>
          <w:tab w:val="num" w:pos="1080"/>
        </w:tabs>
        <w:bidi/>
        <w:spacing w:line="360" w:lineRule="auto"/>
        <w:ind w:left="1080"/>
        <w:rPr>
          <w:rFonts w:cs="Nazanin"/>
          <w:sz w:val="28"/>
          <w:szCs w:val="28"/>
          <w:rtl/>
        </w:rPr>
      </w:pPr>
      <w:r w:rsidRPr="00084BD0">
        <w:rPr>
          <w:rFonts w:ascii="Tahoma" w:hAnsi="Tahoma" w:cs="Nazanin" w:hint="cs"/>
          <w:sz w:val="28"/>
          <w:szCs w:val="28"/>
          <w:rtl/>
        </w:rPr>
        <w:t>وسواس</w:t>
      </w:r>
      <w:r w:rsidRPr="00084BD0">
        <w:rPr>
          <w:rFonts w:asciiTheme="minorBidi" w:hAnsiTheme="minorBidi" w:cs="Nazanin"/>
          <w:sz w:val="28"/>
          <w:szCs w:val="28"/>
          <w:rtl/>
        </w:rPr>
        <w:t xml:space="preserve"> </w:t>
      </w:r>
      <w:r w:rsidRPr="00084BD0">
        <w:rPr>
          <w:rFonts w:ascii="Tahoma" w:hAnsi="Tahoma" w:cs="Nazanin" w:hint="cs"/>
          <w:sz w:val="28"/>
          <w:szCs w:val="28"/>
          <w:rtl/>
        </w:rPr>
        <w:t>فکری</w:t>
      </w:r>
      <w:r w:rsidRPr="00084BD0">
        <w:rPr>
          <w:rFonts w:asciiTheme="minorBidi" w:hAnsiTheme="minorBidi" w:cs="Nazanin" w:hint="cs"/>
          <w:sz w:val="28"/>
          <w:szCs w:val="28"/>
          <w:rtl/>
        </w:rPr>
        <w:t xml:space="preserve"> - </w:t>
      </w:r>
      <w:r w:rsidRPr="00084BD0">
        <w:rPr>
          <w:rFonts w:ascii="Tahoma" w:hAnsi="Tahoma" w:cs="Nazanin" w:hint="cs"/>
          <w:sz w:val="28"/>
          <w:szCs w:val="28"/>
          <w:rtl/>
        </w:rPr>
        <w:t>عملی</w:t>
      </w:r>
      <w:r w:rsidRPr="00084BD0">
        <w:rPr>
          <w:rFonts w:asciiTheme="minorBidi" w:hAnsiTheme="minorBidi" w:cs="Nazanin"/>
          <w:sz w:val="28"/>
          <w:szCs w:val="28"/>
        </w:rPr>
        <w:t xml:space="preserve">(OCD) </w:t>
      </w:r>
      <w:r w:rsidRPr="00084BD0">
        <w:rPr>
          <w:rFonts w:asciiTheme="minorBidi" w:hAnsiTheme="minorBidi" w:cs="Nazanin" w:hint="cs"/>
          <w:sz w:val="28"/>
          <w:szCs w:val="28"/>
          <w:rtl/>
        </w:rPr>
        <w:t xml:space="preserve"> </w:t>
      </w:r>
      <w:r w:rsidRPr="00084BD0">
        <w:rPr>
          <w:rFonts w:ascii="Tahoma" w:hAnsi="Tahoma" w:cs="Nazanin" w:hint="cs"/>
          <w:sz w:val="28"/>
          <w:szCs w:val="28"/>
          <w:rtl/>
        </w:rPr>
        <w:t>چیست؟</w:t>
      </w:r>
      <w:r w:rsidRPr="00084BD0">
        <w:rPr>
          <w:rFonts w:cs="Nazanin"/>
          <w:sz w:val="28"/>
          <w:szCs w:val="28"/>
        </w:rPr>
        <w:t xml:space="preserve">         </w:t>
      </w:r>
    </w:p>
    <w:p w:rsidR="005817AF" w:rsidRPr="00084BD0" w:rsidRDefault="005817AF" w:rsidP="008466F1">
      <w:pPr>
        <w:pStyle w:val="ListParagraph"/>
        <w:numPr>
          <w:ilvl w:val="0"/>
          <w:numId w:val="1"/>
        </w:numPr>
        <w:tabs>
          <w:tab w:val="clear" w:pos="720"/>
          <w:tab w:val="num" w:pos="1080"/>
        </w:tabs>
        <w:bidi/>
        <w:spacing w:line="360" w:lineRule="auto"/>
        <w:ind w:left="1080"/>
        <w:rPr>
          <w:rFonts w:cs="Nazanin"/>
          <w:sz w:val="28"/>
          <w:szCs w:val="28"/>
        </w:rPr>
      </w:pPr>
      <w:r w:rsidRPr="00084BD0">
        <w:rPr>
          <w:rFonts w:cs="Nazanin"/>
          <w:color w:val="404040" w:themeColor="text1" w:themeTint="BF"/>
          <w:sz w:val="28"/>
          <w:szCs w:val="28"/>
          <w:rtl/>
        </w:rPr>
        <w:t>وسواس یک اختلال مادام العمر در نظر گرفته میشود، و می تواند آنقدر شدید و وقت گیر باشد که فرد گرفتار را ناتوان نماید</w:t>
      </w:r>
      <w:r w:rsidRPr="00084BD0">
        <w:rPr>
          <w:rFonts w:cs="Nazanin"/>
          <w:color w:val="404040" w:themeColor="text1" w:themeTint="BF"/>
          <w:sz w:val="28"/>
          <w:szCs w:val="28"/>
        </w:rPr>
        <w:t>.</w:t>
      </w:r>
      <w:r w:rsidRPr="00084BD0">
        <w:rPr>
          <w:rFonts w:cs="Nazanin" w:hint="cs"/>
          <w:color w:val="404040" w:themeColor="text1" w:themeTint="BF"/>
          <w:sz w:val="28"/>
          <w:szCs w:val="28"/>
          <w:rtl/>
        </w:rPr>
        <w:t xml:space="preserve"> </w:t>
      </w:r>
      <w:r w:rsidRPr="00084BD0">
        <w:rPr>
          <w:rFonts w:cs="Nazanin"/>
          <w:color w:val="404040" w:themeColor="text1" w:themeTint="BF"/>
          <w:sz w:val="28"/>
          <w:szCs w:val="28"/>
          <w:rtl/>
        </w:rPr>
        <w:t>وسواس ممکن است به صورت تکرار افکار (وسواس فکری)،یا منجر به انجام رفتارهای مکرر غیر منطقی (وسواس عملی) گردد</w:t>
      </w:r>
      <w:r w:rsidRPr="00084BD0">
        <w:rPr>
          <w:rFonts w:cs="Nazanin"/>
          <w:color w:val="404040" w:themeColor="text1" w:themeTint="BF"/>
          <w:sz w:val="28"/>
          <w:szCs w:val="28"/>
        </w:rPr>
        <w:t xml:space="preserve">. </w:t>
      </w:r>
      <w:r w:rsidRPr="00084BD0">
        <w:rPr>
          <w:rFonts w:cs="Nazanin" w:hint="cs"/>
          <w:color w:val="404040" w:themeColor="text1" w:themeTint="BF"/>
          <w:sz w:val="28"/>
          <w:szCs w:val="28"/>
          <w:rtl/>
        </w:rPr>
        <w:t xml:space="preserve"> </w:t>
      </w:r>
      <w:r w:rsidRPr="00084BD0">
        <w:rPr>
          <w:rFonts w:cs="Nazanin"/>
          <w:color w:val="404040" w:themeColor="text1" w:themeTint="BF"/>
          <w:sz w:val="28"/>
          <w:szCs w:val="28"/>
          <w:rtl/>
        </w:rPr>
        <w:t>فرد ممکن است تنها وسواس فکری یا وسواس عملی و یا هر دو را داشته باشد</w:t>
      </w:r>
      <w:r w:rsidRPr="00084BD0">
        <w:rPr>
          <w:rFonts w:cs="Nazanin"/>
          <w:color w:val="404040" w:themeColor="text1" w:themeTint="BF"/>
          <w:sz w:val="28"/>
          <w:szCs w:val="28"/>
        </w:rPr>
        <w:t>.</w:t>
      </w:r>
    </w:p>
    <w:p w:rsidR="003B5CE0" w:rsidRPr="00084BD0" w:rsidRDefault="005817AF" w:rsidP="008466F1">
      <w:pPr>
        <w:pStyle w:val="ListParagraph"/>
        <w:numPr>
          <w:ilvl w:val="0"/>
          <w:numId w:val="1"/>
        </w:numPr>
        <w:tabs>
          <w:tab w:val="clear" w:pos="720"/>
          <w:tab w:val="num" w:pos="1080"/>
        </w:tabs>
        <w:bidi/>
        <w:spacing w:line="360" w:lineRule="auto"/>
        <w:ind w:left="1080"/>
        <w:rPr>
          <w:rFonts w:cs="Nazanin"/>
          <w:sz w:val="28"/>
          <w:szCs w:val="28"/>
        </w:rPr>
      </w:pPr>
      <w:r w:rsidRPr="00084BD0">
        <w:rPr>
          <w:rFonts w:cs="Nazanin" w:hint="cs"/>
          <w:color w:val="404040" w:themeColor="text1" w:themeTint="BF"/>
          <w:sz w:val="28"/>
          <w:szCs w:val="28"/>
          <w:rtl/>
        </w:rPr>
        <w:t>افراد برای رهایی از اضطراب و تنش ناشی از افکار وسواسی (وسواس فکری) ، دست به رفتار وسواسی (وسواس عملی) می زنند و به دلیل اینکه این اعمال و رفتارها باعث کاهش اضطراب می ش</w:t>
      </w:r>
      <w:r w:rsidR="003B5CE0" w:rsidRPr="00084BD0">
        <w:rPr>
          <w:rFonts w:cs="Nazanin" w:hint="cs"/>
          <w:color w:val="404040" w:themeColor="text1" w:themeTint="BF"/>
          <w:sz w:val="28"/>
          <w:szCs w:val="28"/>
          <w:rtl/>
        </w:rPr>
        <w:t>وند ، در نتیجه مقدار و تعدادشان بیشتر می شود .</w:t>
      </w:r>
    </w:p>
    <w:p w:rsidR="002D5919" w:rsidRPr="00084BD0" w:rsidRDefault="003B5CE0" w:rsidP="008466F1">
      <w:pPr>
        <w:pStyle w:val="ListParagraph"/>
        <w:numPr>
          <w:ilvl w:val="0"/>
          <w:numId w:val="1"/>
        </w:numPr>
        <w:tabs>
          <w:tab w:val="clear" w:pos="720"/>
          <w:tab w:val="num" w:pos="1080"/>
        </w:tabs>
        <w:bidi/>
        <w:spacing w:line="360" w:lineRule="auto"/>
        <w:ind w:left="1080"/>
        <w:rPr>
          <w:rFonts w:cs="Nazanin"/>
          <w:sz w:val="28"/>
          <w:szCs w:val="28"/>
        </w:rPr>
      </w:pPr>
      <w:r w:rsidRPr="00084BD0">
        <w:rPr>
          <w:rFonts w:cs="Nazanin"/>
          <w:color w:val="404040" w:themeColor="text1" w:themeTint="BF"/>
          <w:sz w:val="28"/>
          <w:szCs w:val="28"/>
          <w:rtl/>
        </w:rPr>
        <w:t>حدود یک سوم از افراد مبتلا به اختلال وسواس، دارای یک اختلال دیگر نیز هستند که شامل حرکت ها و یا حرف های کوتاه متناوب ناگهانی، یا (تیک) می باشد</w:t>
      </w:r>
      <w:r w:rsidRPr="00084BD0">
        <w:rPr>
          <w:rFonts w:cs="Nazanin"/>
          <w:color w:val="404040" w:themeColor="text1" w:themeTint="BF"/>
          <w:sz w:val="28"/>
          <w:szCs w:val="28"/>
        </w:rPr>
        <w:t>.</w:t>
      </w:r>
    </w:p>
    <w:p w:rsidR="002D5919" w:rsidRPr="00084BD0" w:rsidRDefault="002D5919" w:rsidP="002D5919">
      <w:pPr>
        <w:pStyle w:val="ListParagraph"/>
        <w:numPr>
          <w:ilvl w:val="0"/>
          <w:numId w:val="1"/>
        </w:numPr>
        <w:bidi/>
        <w:spacing w:before="100" w:beforeAutospacing="1" w:after="100" w:afterAutospacing="1" w:line="360" w:lineRule="auto"/>
        <w:outlineLvl w:val="2"/>
        <w:rPr>
          <w:rFonts w:ascii="Times New Roman" w:eastAsia="Times New Roman" w:hAnsi="Times New Roman" w:cs="Nazanin"/>
          <w:sz w:val="28"/>
          <w:szCs w:val="28"/>
        </w:rPr>
      </w:pPr>
      <w:r w:rsidRPr="00084BD0">
        <w:rPr>
          <w:rFonts w:ascii="Times New Roman" w:eastAsia="Times New Roman" w:hAnsi="Times New Roman" w:cs="Nazanin"/>
          <w:sz w:val="28"/>
          <w:szCs w:val="28"/>
          <w:rtl/>
        </w:rPr>
        <w:t>انواع وسواس</w:t>
      </w:r>
    </w:p>
    <w:p w:rsidR="003E6026" w:rsidRPr="00084BD0" w:rsidRDefault="003B5CE0" w:rsidP="002D5919">
      <w:pPr>
        <w:pStyle w:val="ListParagraph"/>
        <w:numPr>
          <w:ilvl w:val="0"/>
          <w:numId w:val="1"/>
        </w:numPr>
        <w:tabs>
          <w:tab w:val="clear" w:pos="720"/>
          <w:tab w:val="num" w:pos="1080"/>
        </w:tabs>
        <w:bidi/>
        <w:spacing w:line="360" w:lineRule="auto"/>
        <w:ind w:left="1080"/>
        <w:rPr>
          <w:rFonts w:cs="Nazanin"/>
          <w:sz w:val="28"/>
          <w:szCs w:val="28"/>
        </w:rPr>
      </w:pPr>
      <w:r w:rsidRPr="00084BD0">
        <w:rPr>
          <w:rFonts w:cs="Nazanin"/>
          <w:color w:val="404040" w:themeColor="text1" w:themeTint="BF"/>
          <w:sz w:val="28"/>
          <w:szCs w:val="28"/>
        </w:rPr>
        <w:br/>
      </w:r>
      <w:r w:rsidR="002D5919" w:rsidRPr="00084BD0">
        <w:rPr>
          <w:rFonts w:ascii="Tahoma" w:hAnsi="Tahoma" w:cs="Nazanin" w:hint="cs"/>
          <w:color w:val="000000" w:themeColor="text1"/>
          <w:sz w:val="28"/>
          <w:szCs w:val="28"/>
          <w:u w:val="single" w:color="FF0000"/>
          <w:rtl/>
        </w:rPr>
        <w:t xml:space="preserve">1) </w:t>
      </w:r>
      <w:r w:rsidR="003E6026" w:rsidRPr="00084BD0">
        <w:rPr>
          <w:rFonts w:ascii="Tahoma" w:hAnsi="Tahoma" w:cs="Nazanin" w:hint="cs"/>
          <w:color w:val="000000" w:themeColor="text1"/>
          <w:sz w:val="28"/>
          <w:szCs w:val="28"/>
          <w:u w:val="single" w:color="FF0000"/>
          <w:rtl/>
        </w:rPr>
        <w:t>وسواس</w:t>
      </w:r>
      <w:r w:rsidR="003E6026" w:rsidRPr="00084BD0">
        <w:rPr>
          <w:rFonts w:asciiTheme="minorBidi" w:hAnsiTheme="minorBidi" w:cs="Nazanin"/>
          <w:color w:val="000000" w:themeColor="text1"/>
          <w:sz w:val="28"/>
          <w:szCs w:val="28"/>
          <w:u w:val="single" w:color="FF0000"/>
          <w:rtl/>
        </w:rPr>
        <w:t xml:space="preserve"> </w:t>
      </w:r>
      <w:r w:rsidR="003E6026" w:rsidRPr="00084BD0">
        <w:rPr>
          <w:rFonts w:ascii="Tahoma" w:hAnsi="Tahoma" w:cs="Nazanin" w:hint="cs"/>
          <w:color w:val="000000" w:themeColor="text1"/>
          <w:sz w:val="28"/>
          <w:szCs w:val="28"/>
          <w:u w:val="single" w:color="FF0000"/>
          <w:rtl/>
        </w:rPr>
        <w:t>فکری</w:t>
      </w:r>
      <w:r w:rsidR="0069018A" w:rsidRPr="00084BD0">
        <w:rPr>
          <w:rFonts w:ascii="Tahoma" w:hAnsi="Tahoma" w:cs="Nazanin" w:hint="cs"/>
          <w:color w:val="000000" w:themeColor="text1"/>
          <w:sz w:val="28"/>
          <w:szCs w:val="28"/>
          <w:u w:val="single" w:color="FF0000"/>
          <w:rtl/>
          <w:lang w:bidi="fa-IR"/>
        </w:rPr>
        <w:t xml:space="preserve"> (</w:t>
      </w:r>
      <w:r w:rsidR="0069018A" w:rsidRPr="00084BD0">
        <w:rPr>
          <w:rFonts w:ascii="Tahoma" w:hAnsi="Tahoma" w:cs="Nazanin"/>
          <w:color w:val="000000" w:themeColor="text1"/>
          <w:sz w:val="28"/>
          <w:szCs w:val="28"/>
          <w:u w:val="single" w:color="FF0000"/>
          <w:lang w:bidi="fa-IR"/>
        </w:rPr>
        <w:t>obsession</w:t>
      </w:r>
      <w:r w:rsidR="0069018A" w:rsidRPr="00084BD0">
        <w:rPr>
          <w:rFonts w:ascii="Tahoma" w:hAnsi="Tahoma" w:cs="Nazanin" w:hint="cs"/>
          <w:color w:val="000000" w:themeColor="text1"/>
          <w:sz w:val="28"/>
          <w:szCs w:val="28"/>
          <w:u w:val="single" w:color="FF0000"/>
          <w:rtl/>
          <w:lang w:bidi="fa-IR"/>
        </w:rPr>
        <w:t>)</w:t>
      </w:r>
    </w:p>
    <w:p w:rsidR="003E6026" w:rsidRPr="00084BD0" w:rsidRDefault="003E6026" w:rsidP="008466F1">
      <w:pPr>
        <w:bidi/>
        <w:spacing w:line="360" w:lineRule="auto"/>
        <w:ind w:left="786"/>
        <w:rPr>
          <w:rFonts w:cs="Nazanin"/>
          <w:sz w:val="28"/>
          <w:szCs w:val="28"/>
        </w:rPr>
      </w:pPr>
      <w:r w:rsidRPr="00084BD0">
        <w:rPr>
          <w:rFonts w:cs="Nazanin"/>
          <w:color w:val="404040" w:themeColor="text1" w:themeTint="BF"/>
          <w:sz w:val="28"/>
          <w:szCs w:val="28"/>
          <w:rtl/>
        </w:rPr>
        <w:t xml:space="preserve">وسواس فکری ، افکار تکرار شونده </w:t>
      </w:r>
      <w:r w:rsidR="00935447" w:rsidRPr="00084BD0">
        <w:rPr>
          <w:rFonts w:cs="Nazanin" w:hint="cs"/>
          <w:color w:val="404040" w:themeColor="text1" w:themeTint="BF"/>
          <w:sz w:val="28"/>
          <w:szCs w:val="28"/>
          <w:rtl/>
        </w:rPr>
        <w:t xml:space="preserve">، </w:t>
      </w:r>
      <w:r w:rsidRPr="00084BD0">
        <w:rPr>
          <w:rFonts w:cs="Nazanin"/>
          <w:color w:val="404040" w:themeColor="text1" w:themeTint="BF"/>
          <w:sz w:val="28"/>
          <w:szCs w:val="28"/>
          <w:rtl/>
        </w:rPr>
        <w:t>ناخواسته و یا تصوراتی که باعث ناراحتی و اضطراب میگردند. فرد سعی میکند از آنها خلاص شود ولی این وسواسها نوعا مزاحم هستند.</w:t>
      </w:r>
      <w:r w:rsidRPr="00084BD0">
        <w:rPr>
          <w:rFonts w:ascii="Calibri" w:hAnsi="Calibri" w:cs="Calibri" w:hint="cs"/>
          <w:color w:val="404040" w:themeColor="text1" w:themeTint="BF"/>
          <w:sz w:val="28"/>
          <w:szCs w:val="28"/>
          <w:rtl/>
        </w:rPr>
        <w:t> </w:t>
      </w:r>
      <w:r w:rsidRPr="00084BD0">
        <w:rPr>
          <w:rFonts w:cs="Nazanin" w:hint="cs"/>
          <w:color w:val="404040" w:themeColor="text1" w:themeTint="BF"/>
          <w:sz w:val="28"/>
          <w:szCs w:val="28"/>
          <w:rtl/>
        </w:rPr>
        <w:t>وسواس</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فکرى</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به</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صورت</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های</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مختلف</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خود</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را</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نشان</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می‏دهد</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برای</w:t>
      </w:r>
      <w:r w:rsidRPr="00084BD0">
        <w:rPr>
          <w:rFonts w:cs="Nazanin"/>
          <w:color w:val="404040" w:themeColor="text1" w:themeTint="BF"/>
          <w:sz w:val="28"/>
          <w:szCs w:val="28"/>
          <w:rtl/>
        </w:rPr>
        <w:t xml:space="preserve"> </w:t>
      </w:r>
      <w:r w:rsidRPr="00084BD0">
        <w:rPr>
          <w:rFonts w:cs="Nazanin" w:hint="cs"/>
          <w:color w:val="404040" w:themeColor="text1" w:themeTint="BF"/>
          <w:sz w:val="28"/>
          <w:szCs w:val="28"/>
          <w:rtl/>
        </w:rPr>
        <w:t>مثال</w:t>
      </w:r>
      <w:r w:rsidRPr="00084BD0">
        <w:rPr>
          <w:rFonts w:cs="Nazanin"/>
          <w:color w:val="404040" w:themeColor="text1" w:themeTint="BF"/>
          <w:sz w:val="28"/>
          <w:szCs w:val="28"/>
        </w:rPr>
        <w:t>:</w:t>
      </w:r>
      <w:r w:rsidRPr="00084BD0">
        <w:rPr>
          <w:rFonts w:cs="Nazanin"/>
          <w:color w:val="404040" w:themeColor="text1" w:themeTint="BF"/>
          <w:sz w:val="28"/>
          <w:szCs w:val="28"/>
        </w:rPr>
        <w:br/>
      </w:r>
      <w:r w:rsidRPr="00084BD0">
        <w:rPr>
          <w:rFonts w:cs="Nazanin"/>
          <w:sz w:val="28"/>
          <w:szCs w:val="28"/>
        </w:rPr>
        <w:br/>
      </w:r>
      <w:r w:rsidRPr="00084BD0">
        <w:rPr>
          <w:rFonts w:ascii="Tahoma" w:hAnsi="Tahoma" w:cs="Nazanin" w:hint="cs"/>
          <w:sz w:val="28"/>
          <w:szCs w:val="28"/>
          <w:u w:val="single" w:color="FF0000"/>
          <w:rtl/>
        </w:rPr>
        <w:t>وسواس</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فکری</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یا</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اندیشه</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درباره</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بدن</w:t>
      </w:r>
      <w:r w:rsidRPr="00084BD0">
        <w:rPr>
          <w:rFonts w:cs="Nazanin"/>
          <w:sz w:val="28"/>
          <w:szCs w:val="28"/>
        </w:rPr>
        <w:t xml:space="preserve"> :</w:t>
      </w:r>
      <w:r w:rsidRPr="00084BD0">
        <w:rPr>
          <w:rFonts w:cs="Nazanin"/>
          <w:sz w:val="28"/>
          <w:szCs w:val="28"/>
        </w:rPr>
        <w:br/>
      </w:r>
      <w:r w:rsidRPr="00084BD0">
        <w:rPr>
          <w:rFonts w:cs="Nazanin"/>
          <w:color w:val="404040" w:themeColor="text1" w:themeTint="BF"/>
          <w:sz w:val="28"/>
          <w:szCs w:val="28"/>
          <w:rtl/>
        </w:rPr>
        <w:t>بدین گونه که بخشى مهم از اشتغالات ذهنى و فکرى بیمار متوجه بدن اوست. او دائما به پزشک مراجعه مى‏کند و در صدد به‏دست آوردن دارویى جدید براى سلامت‏ بدن است</w:t>
      </w:r>
      <w:r w:rsidRPr="00084BD0">
        <w:rPr>
          <w:rFonts w:cs="Nazanin"/>
          <w:color w:val="404040" w:themeColor="text1" w:themeTint="BF"/>
          <w:sz w:val="28"/>
          <w:szCs w:val="28"/>
        </w:rPr>
        <w:t>.</w:t>
      </w:r>
      <w:r w:rsidRPr="00084BD0">
        <w:rPr>
          <w:rFonts w:cs="Nazanin"/>
          <w:color w:val="404040" w:themeColor="text1" w:themeTint="BF"/>
          <w:sz w:val="28"/>
          <w:szCs w:val="28"/>
        </w:rPr>
        <w:br/>
      </w:r>
      <w:r w:rsidRPr="00084BD0">
        <w:rPr>
          <w:rFonts w:cs="Nazanin"/>
          <w:sz w:val="28"/>
          <w:szCs w:val="28"/>
        </w:rPr>
        <w:br/>
      </w:r>
      <w:r w:rsidRPr="00084BD0">
        <w:rPr>
          <w:rFonts w:ascii="Tahoma" w:hAnsi="Tahoma" w:cs="Nazanin" w:hint="cs"/>
          <w:sz w:val="28"/>
          <w:szCs w:val="28"/>
          <w:u w:val="single" w:color="FF0000"/>
          <w:rtl/>
        </w:rPr>
        <w:lastRenderedPageBreak/>
        <w:t>وسواس</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فکری</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درباره</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رفتار</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حال</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یا</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گذشته</w:t>
      </w:r>
      <w:r w:rsidRPr="00084BD0">
        <w:rPr>
          <w:rFonts w:asciiTheme="minorBidi" w:hAnsiTheme="minorBidi" w:cs="Nazanin"/>
          <w:sz w:val="28"/>
          <w:szCs w:val="28"/>
        </w:rPr>
        <w:t>:</w:t>
      </w:r>
      <w:r w:rsidRPr="00084BD0">
        <w:rPr>
          <w:rFonts w:cs="Nazanin"/>
          <w:sz w:val="28"/>
          <w:szCs w:val="28"/>
        </w:rPr>
        <w:br/>
      </w:r>
      <w:r w:rsidRPr="00084BD0">
        <w:rPr>
          <w:rFonts w:cs="Nazanin"/>
          <w:color w:val="404040" w:themeColor="text1" w:themeTint="BF"/>
          <w:sz w:val="28"/>
          <w:szCs w:val="28"/>
          <w:rtl/>
        </w:rPr>
        <w:t>مثلا در این رابطه می‏اندیشد که چرا در گذشته چنین و چنان کرده؟ آیا حق داشته است فلان کار را انجام دهد یا نه؟ و یا آیا امروز که مرتکب فلان عملى مى‏شود آیا درست مى‏اندیشد یا نه؟ تصمیمات او رواست‏یا ناروا ؟</w:t>
      </w:r>
      <w:r w:rsidRPr="00084BD0">
        <w:rPr>
          <w:rFonts w:cs="Nazanin"/>
          <w:color w:val="404040" w:themeColor="text1" w:themeTint="BF"/>
          <w:sz w:val="28"/>
          <w:szCs w:val="28"/>
        </w:rPr>
        <w:br/>
      </w:r>
      <w:r w:rsidRPr="00084BD0">
        <w:rPr>
          <w:rFonts w:asciiTheme="minorBidi" w:hAnsiTheme="minorBidi" w:cs="Nazanin"/>
          <w:sz w:val="28"/>
          <w:szCs w:val="28"/>
        </w:rPr>
        <w:br/>
      </w:r>
      <w:r w:rsidRPr="00084BD0">
        <w:rPr>
          <w:rFonts w:ascii="Tahoma" w:hAnsi="Tahoma" w:cs="Nazanin" w:hint="cs"/>
          <w:sz w:val="28"/>
          <w:szCs w:val="28"/>
          <w:u w:val="single" w:color="FF0000"/>
          <w:rtl/>
        </w:rPr>
        <w:t>وسواس</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فکری</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در</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رابطه</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با</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اعتقادات</w:t>
      </w:r>
      <w:r w:rsidRPr="00084BD0">
        <w:rPr>
          <w:rFonts w:cs="Nazanin"/>
          <w:color w:val="404040" w:themeColor="text1" w:themeTint="BF"/>
          <w:sz w:val="28"/>
          <w:szCs w:val="28"/>
          <w:u w:val="single" w:color="FF0000"/>
          <w:rtl/>
        </w:rPr>
        <w:t>:</w:t>
      </w:r>
    </w:p>
    <w:p w:rsidR="002D5919" w:rsidRPr="00084BD0" w:rsidRDefault="003E6026" w:rsidP="002D5919">
      <w:pPr>
        <w:pStyle w:val="ListParagraph"/>
        <w:numPr>
          <w:ilvl w:val="0"/>
          <w:numId w:val="1"/>
        </w:numPr>
        <w:tabs>
          <w:tab w:val="clear" w:pos="720"/>
          <w:tab w:val="num" w:pos="1080"/>
        </w:tabs>
        <w:bidi/>
        <w:spacing w:line="360" w:lineRule="auto"/>
        <w:ind w:left="1080"/>
        <w:rPr>
          <w:rFonts w:ascii="Times New Roman" w:eastAsia="Times New Roman" w:hAnsi="Times New Roman" w:cs="Nazanin"/>
          <w:sz w:val="28"/>
          <w:szCs w:val="28"/>
          <w:lang w:bidi="fa-IR"/>
        </w:rPr>
      </w:pPr>
      <w:r w:rsidRPr="00084BD0">
        <w:rPr>
          <w:rFonts w:cs="Nazanin" w:hint="cs"/>
          <w:sz w:val="28"/>
          <w:szCs w:val="28"/>
          <w:rtl/>
        </w:rPr>
        <w:t xml:space="preserve">     </w:t>
      </w:r>
      <w:r w:rsidRPr="00084BD0">
        <w:rPr>
          <w:rFonts w:cs="Nazanin"/>
          <w:sz w:val="28"/>
          <w:szCs w:val="28"/>
          <w:rtl/>
        </w:rPr>
        <w:t>زمانى فکر وسواسى زمینه را براى تضادها و مغایرت‏هاى اعتقادى فراهم مى‏سازد</w:t>
      </w:r>
      <w:r w:rsidRPr="00084BD0">
        <w:rPr>
          <w:rFonts w:cs="Nazanin"/>
          <w:sz w:val="28"/>
          <w:szCs w:val="28"/>
        </w:rPr>
        <w:t xml:space="preserve">. </w:t>
      </w:r>
      <w:r w:rsidRPr="00084BD0">
        <w:rPr>
          <w:rFonts w:cs="Nazanin"/>
          <w:sz w:val="28"/>
          <w:szCs w:val="28"/>
        </w:rPr>
        <w:br/>
      </w:r>
      <w:r w:rsidRPr="00084BD0">
        <w:rPr>
          <w:rFonts w:cs="Nazanin" w:hint="cs"/>
          <w:sz w:val="28"/>
          <w:szCs w:val="28"/>
          <w:rtl/>
        </w:rPr>
        <w:t xml:space="preserve">      </w:t>
      </w:r>
      <w:r w:rsidRPr="00084BD0">
        <w:rPr>
          <w:rFonts w:cs="Nazanin"/>
          <w:sz w:val="28"/>
          <w:szCs w:val="28"/>
          <w:rtl/>
        </w:rPr>
        <w:t>مسایلى در زمینه حیات و مرگ، خیر و شر، وجود خدا و پذیرش یا طرد مذهب ذهن او را بخود مشغول مى‏دارد</w:t>
      </w:r>
      <w:r w:rsidRPr="00084BD0">
        <w:rPr>
          <w:rFonts w:cs="Nazanin"/>
          <w:sz w:val="28"/>
          <w:szCs w:val="28"/>
        </w:rPr>
        <w:t>.</w:t>
      </w:r>
      <w:r w:rsidRPr="00084BD0">
        <w:rPr>
          <w:rFonts w:cs="Nazanin"/>
          <w:sz w:val="28"/>
          <w:szCs w:val="28"/>
        </w:rPr>
        <w:br/>
      </w:r>
      <w:r w:rsidRPr="00084BD0">
        <w:rPr>
          <w:rFonts w:cs="Nazanin"/>
          <w:sz w:val="28"/>
          <w:szCs w:val="28"/>
        </w:rPr>
        <w:br/>
      </w:r>
      <w:r w:rsidRPr="00084BD0">
        <w:rPr>
          <w:rFonts w:cs="Nazanin"/>
          <w:noProof/>
          <w:sz w:val="28"/>
          <w:szCs w:val="28"/>
        </w:rPr>
        <w:drawing>
          <wp:inline distT="0" distB="0" distL="0" distR="0" wp14:anchorId="091F7FBA" wp14:editId="1873A7AA">
            <wp:extent cx="9525" cy="9525"/>
            <wp:effectExtent l="0" t="0" r="0" b="0"/>
            <wp:docPr id="3" name="Picture 3" descr=":white_small_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ite_small_squa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84BD0">
        <w:rPr>
          <w:rFonts w:ascii="Calibri" w:hAnsi="Calibri" w:cs="Nazanin"/>
          <w:sz w:val="28"/>
          <w:szCs w:val="28"/>
        </w:rPr>
        <w:t>️</w:t>
      </w:r>
      <w:r w:rsidRPr="00084BD0">
        <w:rPr>
          <w:rFonts w:ascii="Tahoma" w:hAnsi="Tahoma" w:cs="Nazanin" w:hint="cs"/>
          <w:sz w:val="28"/>
          <w:szCs w:val="28"/>
          <w:u w:val="single" w:color="FF0000"/>
          <w:rtl/>
        </w:rPr>
        <w:t>نمونه</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ها</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دیگر</w:t>
      </w:r>
      <w:r w:rsidRPr="00084BD0">
        <w:rPr>
          <w:rFonts w:ascii="Calibri" w:hAnsi="Calibri" w:cs="Calibri" w:hint="cs"/>
          <w:sz w:val="28"/>
          <w:szCs w:val="28"/>
          <w:u w:val="single" w:color="FF0000"/>
          <w:rtl/>
        </w:rPr>
        <w:t> </w:t>
      </w:r>
      <w:r w:rsidRPr="00084BD0">
        <w:rPr>
          <w:rFonts w:ascii="Tahoma" w:hAnsi="Tahoma" w:cs="Nazanin" w:hint="cs"/>
          <w:sz w:val="28"/>
          <w:szCs w:val="28"/>
          <w:u w:val="single" w:color="FF0000"/>
          <w:rtl/>
        </w:rPr>
        <w:t>وسواس</w:t>
      </w:r>
      <w:r w:rsidRPr="00084BD0">
        <w:rPr>
          <w:rFonts w:asciiTheme="minorBidi" w:hAnsiTheme="minorBidi" w:cs="Nazanin"/>
          <w:sz w:val="28"/>
          <w:szCs w:val="28"/>
          <w:u w:val="single" w:color="FF0000"/>
          <w:rtl/>
        </w:rPr>
        <w:t xml:space="preserve"> </w:t>
      </w:r>
      <w:r w:rsidRPr="00084BD0">
        <w:rPr>
          <w:rFonts w:ascii="Tahoma" w:hAnsi="Tahoma" w:cs="Nazanin" w:hint="cs"/>
          <w:sz w:val="28"/>
          <w:szCs w:val="28"/>
          <w:u w:val="single" w:color="FF0000"/>
          <w:rtl/>
        </w:rPr>
        <w:t>فکری</w:t>
      </w:r>
      <w:r w:rsidRPr="00084BD0">
        <w:rPr>
          <w:rFonts w:cs="Nazanin"/>
          <w:sz w:val="28"/>
          <w:szCs w:val="28"/>
        </w:rPr>
        <w:br/>
        <w:t xml:space="preserve">• </w:t>
      </w:r>
      <w:r w:rsidRPr="00084BD0">
        <w:rPr>
          <w:rFonts w:cs="Nazanin"/>
          <w:color w:val="538135" w:themeColor="accent6" w:themeShade="BF"/>
          <w:sz w:val="28"/>
          <w:szCs w:val="28"/>
          <w:rtl/>
        </w:rPr>
        <w:t>وسواس فکری قرار دادن اشیا بطور منظم و متقارن و یا با یک روش خاص</w:t>
      </w:r>
      <w:r w:rsidRPr="00084BD0">
        <w:rPr>
          <w:rFonts w:cs="Nazanin"/>
          <w:sz w:val="28"/>
          <w:szCs w:val="28"/>
        </w:rPr>
        <w:br/>
        <w:t xml:space="preserve">• </w:t>
      </w:r>
      <w:r w:rsidRPr="00084BD0">
        <w:rPr>
          <w:rFonts w:cs="Nazanin"/>
          <w:color w:val="538135" w:themeColor="accent6" w:themeShade="BF"/>
          <w:sz w:val="28"/>
          <w:szCs w:val="28"/>
          <w:rtl/>
        </w:rPr>
        <w:t>وسواس فکری تصوراتی از صدمه زدن به خود و یا کس دیگر</w:t>
      </w:r>
      <w:r w:rsidRPr="00084BD0">
        <w:rPr>
          <w:rFonts w:cs="Nazanin"/>
          <w:color w:val="538135" w:themeColor="accent6" w:themeShade="BF"/>
          <w:sz w:val="28"/>
          <w:szCs w:val="28"/>
        </w:rPr>
        <w:br/>
      </w:r>
      <w:r w:rsidRPr="00084BD0">
        <w:rPr>
          <w:rFonts w:cs="Nazanin"/>
          <w:sz w:val="28"/>
          <w:szCs w:val="28"/>
        </w:rPr>
        <w:t xml:space="preserve">• </w:t>
      </w:r>
      <w:r w:rsidRPr="00084BD0">
        <w:rPr>
          <w:rFonts w:cs="Nazanin"/>
          <w:color w:val="538135" w:themeColor="accent6" w:themeShade="BF"/>
          <w:sz w:val="28"/>
          <w:szCs w:val="28"/>
          <w:rtl/>
        </w:rPr>
        <w:t>وسواس فکری افکار ناخواسته، از جمله تجاوز، و یا سوژه های جنسی یا مذهبی</w:t>
      </w:r>
      <w:r w:rsidRPr="00084BD0">
        <w:rPr>
          <w:rFonts w:cs="Nazanin"/>
          <w:sz w:val="28"/>
          <w:szCs w:val="28"/>
        </w:rPr>
        <w:br/>
        <w:t xml:space="preserve">• </w:t>
      </w:r>
      <w:r w:rsidRPr="00084BD0">
        <w:rPr>
          <w:rFonts w:cs="Nazanin"/>
          <w:color w:val="538135" w:themeColor="accent6" w:themeShade="BF"/>
          <w:sz w:val="28"/>
          <w:szCs w:val="28"/>
          <w:rtl/>
        </w:rPr>
        <w:t>وسواس فکری ترس از آلوده شدن با لمس اشیاء یا دست دادن با اشخاص</w:t>
      </w:r>
      <w:r w:rsidRPr="00084BD0">
        <w:rPr>
          <w:rFonts w:cs="Nazanin"/>
          <w:sz w:val="28"/>
          <w:szCs w:val="28"/>
        </w:rPr>
        <w:br/>
        <w:t xml:space="preserve">• </w:t>
      </w:r>
      <w:r w:rsidRPr="00084BD0">
        <w:rPr>
          <w:rFonts w:cs="Nazanin"/>
          <w:color w:val="538135" w:themeColor="accent6" w:themeShade="BF"/>
          <w:sz w:val="28"/>
          <w:szCs w:val="28"/>
          <w:rtl/>
        </w:rPr>
        <w:t>وسواس فکری شک و تردید در قفل کردن در و پنجره یا خاموش کردن اجاق گاز</w:t>
      </w:r>
      <w:r w:rsidRPr="00084BD0">
        <w:rPr>
          <w:rFonts w:cs="Nazanin"/>
          <w:sz w:val="28"/>
          <w:szCs w:val="28"/>
        </w:rPr>
        <w:br/>
        <w:t xml:space="preserve">• </w:t>
      </w:r>
      <w:r w:rsidRPr="00084BD0">
        <w:rPr>
          <w:rFonts w:cs="Nazanin"/>
          <w:color w:val="538135" w:themeColor="accent6" w:themeShade="BF"/>
          <w:sz w:val="28"/>
          <w:szCs w:val="28"/>
          <w:rtl/>
        </w:rPr>
        <w:t>وسواس فکری ناسزا گفتن و یا رفتار نامناسب</w:t>
      </w:r>
      <w:r w:rsidRPr="00084BD0">
        <w:rPr>
          <w:rFonts w:cs="Nazanin"/>
          <w:sz w:val="28"/>
          <w:szCs w:val="28"/>
        </w:rPr>
        <w:br/>
      </w:r>
    </w:p>
    <w:p w:rsidR="00350F63" w:rsidRPr="00084BD0" w:rsidRDefault="00350F63" w:rsidP="002D5919">
      <w:pPr>
        <w:pStyle w:val="ListParagraph"/>
        <w:numPr>
          <w:ilvl w:val="0"/>
          <w:numId w:val="3"/>
        </w:numPr>
        <w:bidi/>
        <w:spacing w:line="360" w:lineRule="auto"/>
        <w:rPr>
          <w:rFonts w:ascii="Times New Roman" w:eastAsia="Times New Roman" w:hAnsi="Times New Roman" w:cs="Nazanin"/>
          <w:sz w:val="28"/>
          <w:szCs w:val="28"/>
          <w:rtl/>
          <w:lang w:bidi="fa-IR"/>
        </w:rPr>
      </w:pPr>
      <w:r w:rsidRPr="00084BD0">
        <w:rPr>
          <w:rFonts w:ascii="Times New Roman" w:eastAsia="Times New Roman" w:hAnsi="Times New Roman" w:cs="Nazanin"/>
          <w:sz w:val="28"/>
          <w:szCs w:val="28"/>
        </w:rPr>
        <w:t xml:space="preserve"> </w:t>
      </w:r>
      <w:r w:rsidRPr="00084BD0">
        <w:rPr>
          <w:rFonts w:ascii="Times New Roman" w:eastAsia="Times New Roman" w:hAnsi="Times New Roman" w:cs="Nazanin"/>
          <w:sz w:val="28"/>
          <w:szCs w:val="28"/>
          <w:rtl/>
        </w:rPr>
        <w:t>وسواس عملی</w:t>
      </w:r>
      <w:r w:rsidR="001116F6" w:rsidRPr="00084BD0">
        <w:rPr>
          <w:rFonts w:ascii="Times New Roman" w:eastAsia="Times New Roman" w:hAnsi="Times New Roman" w:cs="Nazanin" w:hint="cs"/>
          <w:sz w:val="28"/>
          <w:szCs w:val="28"/>
          <w:rtl/>
          <w:lang w:bidi="fa-IR"/>
        </w:rPr>
        <w:t xml:space="preserve"> (</w:t>
      </w:r>
      <w:r w:rsidR="001116F6" w:rsidRPr="00084BD0">
        <w:rPr>
          <w:rStyle w:val="Emphasis"/>
          <w:rFonts w:cs="Nazanin"/>
          <w:i w:val="0"/>
          <w:iCs w:val="0"/>
          <w:sz w:val="28"/>
          <w:szCs w:val="28"/>
        </w:rPr>
        <w:t>compulsion</w:t>
      </w:r>
      <w:r w:rsidR="001116F6" w:rsidRPr="00084BD0">
        <w:rPr>
          <w:rFonts w:ascii="Times New Roman" w:eastAsia="Times New Roman" w:hAnsi="Times New Roman" w:cs="Nazanin" w:hint="cs"/>
          <w:sz w:val="28"/>
          <w:szCs w:val="28"/>
          <w:rtl/>
          <w:lang w:bidi="fa-IR"/>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lastRenderedPageBreak/>
        <w:t xml:space="preserve">یعنی فشار فکری (اجبار) که فرد را به انجام و یا تکرار یک عمل وا می دارد. شستن دست به کرات با وجود اینکه می داند این عمل غیر منطقی است اما قادر به توقف آن نیست. گاهی اوقات یک فرد وسواسی ساعتهای طولانی در حمام می ماند. </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وسواس عملى به شكل هاى گوناگون خود را بروز مى‏ دهد كه ما به نمونه‏ ها و مواردى از آن اشاره مى‏ كنیم</w:t>
      </w:r>
      <w:r w:rsidRPr="00084BD0">
        <w:rPr>
          <w:rFonts w:ascii="Times New Roman" w:eastAsia="Times New Roman" w:hAnsi="Times New Roman" w:cs="Nazanin"/>
          <w:sz w:val="28"/>
          <w:szCs w:val="28"/>
        </w:rPr>
        <w:t xml:space="preserve"> :</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شستشوى مكرر</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این بیمارى نزد زنان رایجتر است</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رفتار منحرفانه</w:t>
      </w:r>
      <w:r w:rsidRPr="00084BD0">
        <w:rPr>
          <w:rFonts w:ascii="Times New Roman" w:eastAsia="Times New Roman" w:hAnsi="Times New Roman" w:cs="Nazanin"/>
          <w:sz w:val="28"/>
          <w:szCs w:val="28"/>
        </w:rPr>
        <w:t>:</w:t>
      </w:r>
      <w:r w:rsidRPr="00084BD0">
        <w:rPr>
          <w:rFonts w:ascii="Times New Roman" w:eastAsia="Times New Roman" w:hAnsi="Times New Roman" w:cs="Nazanin"/>
          <w:sz w:val="28"/>
          <w:szCs w:val="28"/>
        </w:rPr>
        <w:br/>
      </w:r>
      <w:r w:rsidRPr="00084BD0">
        <w:rPr>
          <w:rFonts w:ascii="Times New Roman" w:eastAsia="Times New Roman" w:hAnsi="Times New Roman" w:cs="Nazanin"/>
          <w:sz w:val="28"/>
          <w:szCs w:val="28"/>
          <w:rtl/>
        </w:rPr>
        <w:t>نمونه آن اجبار برای دزدى است و در افرادى دیده مى‏ شود كه هیچ‏ گونه نیاز مادى ندارند</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دقت وسواسى</w:t>
      </w:r>
      <w:r w:rsidRPr="00084BD0">
        <w:rPr>
          <w:rFonts w:ascii="Times New Roman" w:eastAsia="Times New Roman" w:hAnsi="Times New Roman" w:cs="Nazanin"/>
          <w:sz w:val="28"/>
          <w:szCs w:val="28"/>
        </w:rPr>
        <w:t>:</w:t>
      </w:r>
      <w:r w:rsidRPr="00084BD0">
        <w:rPr>
          <w:rFonts w:ascii="Times New Roman" w:eastAsia="Times New Roman" w:hAnsi="Times New Roman" w:cs="Nazanin"/>
          <w:sz w:val="28"/>
          <w:szCs w:val="28"/>
        </w:rPr>
        <w:br/>
      </w:r>
      <w:r w:rsidRPr="00084BD0">
        <w:rPr>
          <w:rFonts w:ascii="Times New Roman" w:eastAsia="Times New Roman" w:hAnsi="Times New Roman" w:cs="Nazanin"/>
          <w:sz w:val="28"/>
          <w:szCs w:val="28"/>
          <w:rtl/>
        </w:rPr>
        <w:t>نمونه‏ اش را در منظم كردن بیش از اندازه وسایل است</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شمردن</w:t>
      </w:r>
      <w:r w:rsidRPr="00084BD0">
        <w:rPr>
          <w:rFonts w:ascii="Times New Roman" w:eastAsia="Times New Roman" w:hAnsi="Times New Roman" w:cs="Nazanin"/>
          <w:sz w:val="28"/>
          <w:szCs w:val="28"/>
        </w:rPr>
        <w:t>:</w:t>
      </w:r>
      <w:r w:rsidRPr="00084BD0">
        <w:rPr>
          <w:rFonts w:ascii="Times New Roman" w:eastAsia="Times New Roman" w:hAnsi="Times New Roman" w:cs="Nazanin"/>
          <w:sz w:val="28"/>
          <w:szCs w:val="28"/>
        </w:rPr>
        <w:br/>
      </w:r>
      <w:r w:rsidRPr="00084BD0">
        <w:rPr>
          <w:rFonts w:ascii="Times New Roman" w:eastAsia="Times New Roman" w:hAnsi="Times New Roman" w:cs="Nazanin"/>
          <w:sz w:val="28"/>
          <w:szCs w:val="28"/>
          <w:rtl/>
        </w:rPr>
        <w:t>مثل شمردن پله</w:t>
      </w:r>
      <w:r w:rsidR="003424E5" w:rsidRPr="00084BD0">
        <w:rPr>
          <w:rFonts w:ascii="Times New Roman" w:eastAsia="Times New Roman" w:hAnsi="Times New Roman" w:cs="Nazanin" w:hint="cs"/>
          <w:sz w:val="28"/>
          <w:szCs w:val="28"/>
          <w:rtl/>
        </w:rPr>
        <w:t xml:space="preserve"> و</w:t>
      </w:r>
      <w:r w:rsidRPr="00084BD0">
        <w:rPr>
          <w:rFonts w:ascii="Times New Roman" w:eastAsia="Times New Roman" w:hAnsi="Times New Roman" w:cs="Nazanin"/>
          <w:sz w:val="28"/>
          <w:szCs w:val="28"/>
          <w:rtl/>
        </w:rPr>
        <w:t xml:space="preserve"> اصرار بر این كه اشتباهى در این امر صورت نگیرد</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راه رفتن</w:t>
      </w:r>
      <w:r w:rsidRPr="00084BD0">
        <w:rPr>
          <w:rFonts w:ascii="Times New Roman" w:eastAsia="Times New Roman" w:hAnsi="Times New Roman" w:cs="Nazanin"/>
          <w:sz w:val="28"/>
          <w:szCs w:val="28"/>
        </w:rPr>
        <w:t>:</w:t>
      </w:r>
      <w:r w:rsidRPr="00084BD0">
        <w:rPr>
          <w:rFonts w:ascii="Times New Roman" w:eastAsia="Times New Roman" w:hAnsi="Times New Roman" w:cs="Nazanin"/>
          <w:sz w:val="28"/>
          <w:szCs w:val="28"/>
        </w:rPr>
        <w:br/>
      </w:r>
      <w:r w:rsidRPr="00084BD0">
        <w:rPr>
          <w:rFonts w:ascii="Times New Roman" w:eastAsia="Times New Roman" w:hAnsi="Times New Roman" w:cs="Nazanin"/>
          <w:sz w:val="28"/>
          <w:szCs w:val="28"/>
          <w:rtl/>
        </w:rPr>
        <w:t>راه رفتن اجبارى است. شخص از این سو به آن سو راه مى ‏رود و اصرار دارد كه تعداد قدم ها معین و طبق ضابطه باشد</w:t>
      </w:r>
      <w:r w:rsidRPr="00084BD0">
        <w:rPr>
          <w:rFonts w:ascii="Times New Roman" w:eastAsia="Times New Roman" w:hAnsi="Times New Roman" w:cs="Nazanin"/>
          <w:sz w:val="28"/>
          <w:szCs w:val="28"/>
        </w:rPr>
        <w:t>.</w:t>
      </w:r>
    </w:p>
    <w:p w:rsidR="003424E5" w:rsidRPr="00084BD0" w:rsidRDefault="002D727E" w:rsidP="003424E5">
      <w:pPr>
        <w:bidi/>
        <w:spacing w:before="100" w:beforeAutospacing="1" w:after="100" w:afterAutospacing="1" w:line="360" w:lineRule="auto"/>
        <w:ind w:left="360"/>
        <w:rPr>
          <w:rFonts w:ascii="Times New Roman" w:eastAsia="Times New Roman" w:hAnsi="Times New Roman" w:cs="Nazanin"/>
          <w:sz w:val="28"/>
          <w:szCs w:val="28"/>
          <w:rtl/>
        </w:rPr>
      </w:pPr>
      <w:r w:rsidRPr="00084BD0">
        <w:rPr>
          <w:rFonts w:ascii="Times New Roman" w:eastAsia="Times New Roman" w:hAnsi="Times New Roman" w:cs="Nazanin"/>
          <w:sz w:val="28"/>
          <w:szCs w:val="28"/>
          <w:rtl/>
        </w:rPr>
        <w:t>گاهی اوقات</w:t>
      </w:r>
      <w:r w:rsidRPr="00084BD0">
        <w:rPr>
          <w:rFonts w:ascii="Times New Roman" w:eastAsia="Times New Roman" w:hAnsi="Times New Roman" w:cs="Nazanin"/>
          <w:sz w:val="28"/>
          <w:szCs w:val="28"/>
        </w:rPr>
        <w:t> </w:t>
      </w:r>
      <w:hyperlink r:id="rId6" w:history="1">
        <w:r w:rsidRPr="00084BD0">
          <w:rPr>
            <w:rFonts w:ascii="Times New Roman" w:eastAsia="Times New Roman" w:hAnsi="Times New Roman" w:cs="Nazanin"/>
            <w:color w:val="000000" w:themeColor="text1"/>
            <w:sz w:val="28"/>
            <w:szCs w:val="28"/>
            <w:u w:val="single"/>
            <w:rtl/>
          </w:rPr>
          <w:t>وسواس</w:t>
        </w:r>
        <w:r w:rsidRPr="00084BD0">
          <w:rPr>
            <w:rFonts w:ascii="Calibri" w:eastAsia="Times New Roman" w:hAnsi="Calibri" w:cs="Calibri" w:hint="cs"/>
            <w:color w:val="000000" w:themeColor="text1"/>
            <w:sz w:val="28"/>
            <w:szCs w:val="28"/>
            <w:u w:val="single"/>
            <w:rtl/>
          </w:rPr>
          <w:t> </w:t>
        </w:r>
        <w:r w:rsidRPr="00084BD0">
          <w:rPr>
            <w:rFonts w:ascii="Times New Roman" w:eastAsia="Times New Roman" w:hAnsi="Times New Roman" w:cs="Nazanin" w:hint="cs"/>
            <w:color w:val="000000" w:themeColor="text1"/>
            <w:sz w:val="28"/>
            <w:szCs w:val="28"/>
            <w:u w:val="single"/>
            <w:rtl/>
          </w:rPr>
          <w:t>فکری</w:t>
        </w:r>
      </w:hyperlink>
      <w:r w:rsidRPr="00084BD0">
        <w:rPr>
          <w:rFonts w:ascii="Times New Roman" w:eastAsia="Times New Roman" w:hAnsi="Times New Roman" w:cs="Nazanin"/>
          <w:color w:val="000000" w:themeColor="text1"/>
          <w:sz w:val="28"/>
          <w:szCs w:val="28"/>
          <w:u w:val="single"/>
        </w:rPr>
        <w:t xml:space="preserve"> </w:t>
      </w:r>
      <w:r w:rsidRPr="00084BD0">
        <w:rPr>
          <w:rFonts w:ascii="Times New Roman" w:eastAsia="Times New Roman" w:hAnsi="Times New Roman" w:cs="Nazanin"/>
          <w:color w:val="000000" w:themeColor="text1"/>
          <w:sz w:val="28"/>
          <w:szCs w:val="28"/>
          <w:u w:val="single"/>
          <w:rtl/>
        </w:rPr>
        <w:t>عملی</w:t>
      </w:r>
      <w:r w:rsidRPr="00084BD0">
        <w:rPr>
          <w:rFonts w:ascii="Times New Roman" w:eastAsia="Times New Roman" w:hAnsi="Times New Roman" w:cs="Nazanin"/>
          <w:color w:val="000000" w:themeColor="text1"/>
          <w:sz w:val="28"/>
          <w:szCs w:val="28"/>
          <w:rtl/>
        </w:rPr>
        <w:t xml:space="preserve"> </w:t>
      </w:r>
      <w:r w:rsidRPr="00084BD0">
        <w:rPr>
          <w:rFonts w:ascii="Times New Roman" w:eastAsia="Times New Roman" w:hAnsi="Times New Roman" w:cs="Nazanin"/>
          <w:sz w:val="28"/>
          <w:szCs w:val="28"/>
          <w:rtl/>
        </w:rPr>
        <w:t>بسیار خطرناک است مثل وسواس اقدام به خود کشی و دگر کشی</w:t>
      </w:r>
      <w:r w:rsidRPr="00084BD0">
        <w:rPr>
          <w:rFonts w:ascii="Times New Roman" w:eastAsia="Times New Roman" w:hAnsi="Times New Roman" w:cs="Nazanin"/>
          <w:sz w:val="28"/>
          <w:szCs w:val="28"/>
        </w:rPr>
        <w:t>.</w:t>
      </w:r>
    </w:p>
    <w:p w:rsidR="00350F63" w:rsidRPr="00084BD0" w:rsidRDefault="00350F63" w:rsidP="003424E5">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lastRenderedPageBreak/>
        <w:t>همچنین بررسی هاى علمى نشان می دهد كه وضع هوشى افراد وسواسی در سطحى متوسط و حتى بالاتر از حد متوسط است</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تجارب نشان داده‏اند آنهایى كه در زندگى شخصى حساس‏ترند امكان ابتلایشان به</w:t>
      </w:r>
      <w:r w:rsidRPr="00084BD0">
        <w:rPr>
          <w:rFonts w:ascii="Calibri" w:eastAsia="Times New Roman" w:hAnsi="Calibri" w:cs="Calibri" w:hint="cs"/>
          <w:sz w:val="28"/>
          <w:szCs w:val="28"/>
          <w:rtl/>
        </w:rPr>
        <w:t> </w:t>
      </w:r>
      <w:r w:rsidRPr="00084BD0">
        <w:rPr>
          <w:rFonts w:ascii="Times New Roman" w:eastAsia="Times New Roman" w:hAnsi="Times New Roman" w:cs="Nazanin" w:hint="cs"/>
          <w:sz w:val="28"/>
          <w:szCs w:val="28"/>
          <w:rtl/>
        </w:rPr>
        <w:t>بیمارى</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وس</w:t>
      </w:r>
      <w:r w:rsidRPr="00084BD0">
        <w:rPr>
          <w:rFonts w:ascii="Times New Roman" w:eastAsia="Times New Roman" w:hAnsi="Times New Roman" w:cs="Nazanin"/>
          <w:sz w:val="28"/>
          <w:szCs w:val="28"/>
          <w:rtl/>
        </w:rPr>
        <w:t xml:space="preserve">واس بیشتر است و غلبه وسواس بر آنها زیادتر است. در بین </w:t>
      </w:r>
      <w:hyperlink r:id="rId7" w:history="1">
        <w:r w:rsidRPr="00084BD0">
          <w:rPr>
            <w:rFonts w:ascii="Times New Roman" w:eastAsia="Times New Roman" w:hAnsi="Times New Roman" w:cs="Nazanin"/>
            <w:color w:val="000000" w:themeColor="text1"/>
            <w:sz w:val="28"/>
            <w:szCs w:val="28"/>
            <w:rtl/>
          </w:rPr>
          <w:t xml:space="preserve">فرزندانى </w:t>
        </w:r>
      </w:hyperlink>
      <w:r w:rsidRPr="00084BD0">
        <w:rPr>
          <w:rFonts w:ascii="Times New Roman" w:eastAsia="Times New Roman" w:hAnsi="Times New Roman" w:cs="Nazanin"/>
          <w:color w:val="000000" w:themeColor="text1"/>
          <w:sz w:val="28"/>
          <w:szCs w:val="28"/>
          <w:rtl/>
        </w:rPr>
        <w:t xml:space="preserve">كه </w:t>
      </w:r>
      <w:r w:rsidRPr="00084BD0">
        <w:rPr>
          <w:rFonts w:ascii="Times New Roman" w:eastAsia="Times New Roman" w:hAnsi="Times New Roman" w:cs="Nazanin"/>
          <w:sz w:val="28"/>
          <w:szCs w:val="28"/>
          <w:rtl/>
        </w:rPr>
        <w:t>والدینشان معمولاً محكومشان مى ‏كنند این بیمارى بیشتر دیده مى ‏شود</w:t>
      </w:r>
    </w:p>
    <w:p w:rsidR="00350F63" w:rsidRPr="00084BD0" w:rsidRDefault="00350F63" w:rsidP="008466F1">
      <w:pPr>
        <w:bidi/>
        <w:spacing w:before="100" w:beforeAutospacing="1" w:after="100" w:afterAutospacing="1" w:line="360" w:lineRule="auto"/>
        <w:ind w:left="360"/>
        <w:outlineLvl w:val="2"/>
        <w:rPr>
          <w:rFonts w:ascii="Times New Roman" w:eastAsia="Times New Roman" w:hAnsi="Times New Roman" w:cs="Nazanin"/>
          <w:sz w:val="28"/>
          <w:szCs w:val="28"/>
        </w:rPr>
      </w:pPr>
      <w:r w:rsidRPr="00084BD0">
        <w:rPr>
          <w:rFonts w:ascii="Times New Roman" w:eastAsia="Times New Roman" w:hAnsi="Times New Roman" w:cs="Nazanin"/>
          <w:sz w:val="28"/>
          <w:szCs w:val="28"/>
          <w:rtl/>
        </w:rPr>
        <w:t>پیامدهای وسواس و افکار مزاحم</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تصور کنید فردی که هجده ساعت در حمام به شستشوی خود مشغول است. چه وقت وانرژی مفیدی را از دست می دهد یا فردی به این دلیل که حتی اگر از یک متری سطل آشغال رد شود احساس می کند که ممکن است نجس یا کثیف شود هیچ وقت منزل را ترک نکند. و یا خانم خانه داری پس از یک مهمانی همه لوازم را باید بشوید. و موارد اینچنینی بسیار</w:t>
      </w:r>
      <w:r w:rsidR="00D5068D" w:rsidRPr="00084BD0">
        <w:rPr>
          <w:rFonts w:ascii="Times New Roman" w:eastAsia="Times New Roman" w:hAnsi="Times New Roman" w:cs="Nazanin" w:hint="cs"/>
          <w:sz w:val="28"/>
          <w:szCs w:val="28"/>
          <w:rtl/>
        </w:rPr>
        <w:t xml:space="preserve"> که</w:t>
      </w:r>
      <w:r w:rsidRPr="00084BD0">
        <w:rPr>
          <w:rFonts w:ascii="Times New Roman" w:eastAsia="Times New Roman" w:hAnsi="Times New Roman" w:cs="Nazanin"/>
          <w:sz w:val="28"/>
          <w:szCs w:val="28"/>
          <w:rtl/>
        </w:rPr>
        <w:t xml:space="preserve"> صدماتی را به خود و اطرافیانش وارد می کند بنابراین پ</w:t>
      </w:r>
      <w:r w:rsidR="00D5068D" w:rsidRPr="00084BD0">
        <w:rPr>
          <w:rFonts w:ascii="Times New Roman" w:eastAsia="Times New Roman" w:hAnsi="Times New Roman" w:cs="Nazanin" w:hint="cs"/>
          <w:sz w:val="28"/>
          <w:szCs w:val="28"/>
          <w:rtl/>
        </w:rPr>
        <w:t>یامد</w:t>
      </w:r>
      <w:r w:rsidRPr="00084BD0">
        <w:rPr>
          <w:rFonts w:ascii="Times New Roman" w:eastAsia="Times New Roman" w:hAnsi="Times New Roman" w:cs="Nazanin"/>
          <w:sz w:val="28"/>
          <w:szCs w:val="28"/>
          <w:rtl/>
        </w:rPr>
        <w:t xml:space="preserve"> وسواس و افکار مزاحم ب</w:t>
      </w:r>
      <w:r w:rsidR="00D5068D" w:rsidRPr="00084BD0">
        <w:rPr>
          <w:rFonts w:ascii="Times New Roman" w:eastAsia="Times New Roman" w:hAnsi="Times New Roman" w:cs="Nazanin" w:hint="cs"/>
          <w:sz w:val="28"/>
          <w:szCs w:val="28"/>
          <w:rtl/>
        </w:rPr>
        <w:t xml:space="preserve">ه </w:t>
      </w:r>
      <w:r w:rsidRPr="00084BD0">
        <w:rPr>
          <w:rFonts w:ascii="Times New Roman" w:eastAsia="Times New Roman" w:hAnsi="Times New Roman" w:cs="Nazanin"/>
          <w:sz w:val="28"/>
          <w:szCs w:val="28"/>
          <w:rtl/>
        </w:rPr>
        <w:t>معنی تخریب زندگی خود فرد و اختلال و سلب آسایش و آرامش برای دیگران می باشد. و بسیار پی آمدهای مخرب دیگر که شرایط بیماری را وخیم تر و بدتر می کند</w:t>
      </w:r>
      <w:r w:rsidRPr="00084BD0">
        <w:rPr>
          <w:rFonts w:ascii="Times New Roman" w:eastAsia="Times New Roman" w:hAnsi="Times New Roman" w:cs="Nazanin"/>
          <w:sz w:val="28"/>
          <w:szCs w:val="28"/>
        </w:rPr>
        <w:t>.</w:t>
      </w:r>
    </w:p>
    <w:p w:rsidR="00350F63" w:rsidRPr="00084BD0" w:rsidRDefault="00350F63" w:rsidP="008466F1">
      <w:pPr>
        <w:bidi/>
        <w:spacing w:before="100" w:beforeAutospacing="1" w:after="100" w:afterAutospacing="1" w:line="360" w:lineRule="auto"/>
        <w:ind w:left="360"/>
        <w:outlineLvl w:val="2"/>
        <w:rPr>
          <w:rFonts w:ascii="Times New Roman" w:eastAsia="Times New Roman" w:hAnsi="Times New Roman" w:cs="Nazanin"/>
          <w:sz w:val="28"/>
          <w:szCs w:val="28"/>
        </w:rPr>
      </w:pPr>
      <w:r w:rsidRPr="00084BD0">
        <w:rPr>
          <w:rFonts w:ascii="Times New Roman" w:eastAsia="Times New Roman" w:hAnsi="Times New Roman" w:cs="Nazanin"/>
          <w:sz w:val="28"/>
          <w:szCs w:val="28"/>
          <w:rtl/>
        </w:rPr>
        <w:t>درمان وسواس و افکار مزاحم</w:t>
      </w:r>
    </w:p>
    <w:p w:rsidR="00350F63" w:rsidRPr="00084BD0" w:rsidRDefault="00350F63" w:rsidP="008466F1">
      <w:pPr>
        <w:bidi/>
        <w:spacing w:before="100" w:beforeAutospacing="1" w:after="100" w:afterAutospacing="1" w:line="360" w:lineRule="auto"/>
        <w:ind w:left="360"/>
        <w:rPr>
          <w:rFonts w:ascii="Times New Roman" w:eastAsia="Times New Roman" w:hAnsi="Times New Roman" w:cs="Nazanin"/>
          <w:sz w:val="28"/>
          <w:szCs w:val="28"/>
        </w:rPr>
      </w:pPr>
      <w:r w:rsidRPr="00084BD0">
        <w:rPr>
          <w:rFonts w:ascii="Times New Roman" w:eastAsia="Times New Roman" w:hAnsi="Times New Roman" w:cs="Nazanin"/>
          <w:sz w:val="28"/>
          <w:szCs w:val="28"/>
          <w:rtl/>
        </w:rPr>
        <w:t>وسواس</w:t>
      </w:r>
      <w:r w:rsidRPr="00084BD0">
        <w:rPr>
          <w:rFonts w:ascii="Calibri" w:eastAsia="Times New Roman" w:hAnsi="Calibri" w:cs="Calibri" w:hint="cs"/>
          <w:sz w:val="28"/>
          <w:szCs w:val="28"/>
          <w:rtl/>
        </w:rPr>
        <w:t> </w:t>
      </w:r>
      <w:r w:rsidRPr="00084BD0">
        <w:rPr>
          <w:rFonts w:ascii="Times New Roman" w:eastAsia="Times New Roman" w:hAnsi="Times New Roman" w:cs="Nazanin" w:hint="cs"/>
          <w:sz w:val="28"/>
          <w:szCs w:val="28"/>
          <w:rtl/>
        </w:rPr>
        <w:t>و</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افکار</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مزاحم</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قابل</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درمان</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است</w:t>
      </w:r>
      <w:r w:rsidRPr="00084BD0">
        <w:rPr>
          <w:rFonts w:ascii="Times New Roman" w:eastAsia="Times New Roman" w:hAnsi="Times New Roman" w:cs="Nazanin"/>
          <w:sz w:val="28"/>
          <w:szCs w:val="28"/>
          <w:rtl/>
        </w:rPr>
        <w:t xml:space="preserve">. </w:t>
      </w:r>
      <w:r w:rsidRPr="00084BD0">
        <w:rPr>
          <w:rFonts w:ascii="Times New Roman" w:eastAsia="Times New Roman" w:hAnsi="Times New Roman" w:cs="Nazanin" w:hint="cs"/>
          <w:sz w:val="28"/>
          <w:szCs w:val="28"/>
          <w:rtl/>
        </w:rPr>
        <w:t>ام</w:t>
      </w:r>
      <w:r w:rsidRPr="00084BD0">
        <w:rPr>
          <w:rFonts w:ascii="Times New Roman" w:eastAsia="Times New Roman" w:hAnsi="Times New Roman" w:cs="Nazanin"/>
          <w:sz w:val="28"/>
          <w:szCs w:val="28"/>
          <w:rtl/>
        </w:rPr>
        <w:t>ا عواملی چون شخصیت فرد وسواسی، شدت وسواس بیمار، میزان انگیزه بیمار برای درمان و همچنین چگونگی بکار گیری فنون درمان توسط درمانگر و غیره میتواند در درمان انواع وسواس اثر گذار باشد. از جمله روشهای درمانی که در درمان وسواس و افکار مزاحم بکار گرفته میشود دارو درمانی، مشاوره و روان درمانی است</w:t>
      </w:r>
      <w:r w:rsidRPr="00084BD0">
        <w:rPr>
          <w:rFonts w:ascii="Times New Roman" w:eastAsia="Times New Roman" w:hAnsi="Times New Roman" w:cs="Nazanin"/>
          <w:sz w:val="28"/>
          <w:szCs w:val="28"/>
        </w:rPr>
        <w:t>.</w:t>
      </w:r>
    </w:p>
    <w:p w:rsidR="00E05342" w:rsidRPr="00084BD0" w:rsidRDefault="00E05342" w:rsidP="00676D37">
      <w:pPr>
        <w:bidi/>
        <w:spacing w:line="360" w:lineRule="auto"/>
        <w:ind w:left="360"/>
        <w:rPr>
          <w:rFonts w:cs="Nazanin"/>
          <w:sz w:val="28"/>
          <w:szCs w:val="28"/>
        </w:rPr>
      </w:pPr>
    </w:p>
    <w:sectPr w:rsidR="00E05342" w:rsidRPr="00084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anger:" style="width:.75pt;height:.75pt;visibility:visible;mso-wrap-style:square" o:bullet="t">
        <v:imagedata r:id="rId1" o:title=""/>
      </v:shape>
    </w:pict>
  </w:numPicBullet>
  <w:abstractNum w:abstractNumId="0" w15:restartNumberingAfterBreak="0">
    <w:nsid w:val="47E43F45"/>
    <w:multiLevelType w:val="hybridMultilevel"/>
    <w:tmpl w:val="7D94060C"/>
    <w:lvl w:ilvl="0" w:tplc="DDACB1D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91A1F6C"/>
    <w:multiLevelType w:val="hybridMultilevel"/>
    <w:tmpl w:val="4B50D54A"/>
    <w:lvl w:ilvl="0" w:tplc="F15AC966">
      <w:start w:val="1"/>
      <w:numFmt w:val="bullet"/>
      <w:lvlText w:val=""/>
      <w:lvlJc w:val="left"/>
      <w:pPr>
        <w:ind w:left="786"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330241"/>
    <w:multiLevelType w:val="hybridMultilevel"/>
    <w:tmpl w:val="563C94AA"/>
    <w:lvl w:ilvl="0" w:tplc="C83EAEE4">
      <w:start w:val="1"/>
      <w:numFmt w:val="bullet"/>
      <w:lvlText w:val=""/>
      <w:lvlPicBulletId w:val="0"/>
      <w:lvlJc w:val="left"/>
      <w:pPr>
        <w:tabs>
          <w:tab w:val="num" w:pos="720"/>
        </w:tabs>
        <w:ind w:left="720" w:hanging="360"/>
      </w:pPr>
      <w:rPr>
        <w:rFonts w:ascii="Symbol" w:hAnsi="Symbol" w:hint="default"/>
      </w:rPr>
    </w:lvl>
    <w:lvl w:ilvl="1" w:tplc="0964A41C" w:tentative="1">
      <w:start w:val="1"/>
      <w:numFmt w:val="bullet"/>
      <w:lvlText w:val=""/>
      <w:lvlJc w:val="left"/>
      <w:pPr>
        <w:tabs>
          <w:tab w:val="num" w:pos="1440"/>
        </w:tabs>
        <w:ind w:left="1440" w:hanging="360"/>
      </w:pPr>
      <w:rPr>
        <w:rFonts w:ascii="Symbol" w:hAnsi="Symbol" w:hint="default"/>
      </w:rPr>
    </w:lvl>
    <w:lvl w:ilvl="2" w:tplc="56707F52" w:tentative="1">
      <w:start w:val="1"/>
      <w:numFmt w:val="bullet"/>
      <w:lvlText w:val=""/>
      <w:lvlJc w:val="left"/>
      <w:pPr>
        <w:tabs>
          <w:tab w:val="num" w:pos="2160"/>
        </w:tabs>
        <w:ind w:left="2160" w:hanging="360"/>
      </w:pPr>
      <w:rPr>
        <w:rFonts w:ascii="Symbol" w:hAnsi="Symbol" w:hint="default"/>
      </w:rPr>
    </w:lvl>
    <w:lvl w:ilvl="3" w:tplc="05062CE4" w:tentative="1">
      <w:start w:val="1"/>
      <w:numFmt w:val="bullet"/>
      <w:lvlText w:val=""/>
      <w:lvlJc w:val="left"/>
      <w:pPr>
        <w:tabs>
          <w:tab w:val="num" w:pos="2880"/>
        </w:tabs>
        <w:ind w:left="2880" w:hanging="360"/>
      </w:pPr>
      <w:rPr>
        <w:rFonts w:ascii="Symbol" w:hAnsi="Symbol" w:hint="default"/>
      </w:rPr>
    </w:lvl>
    <w:lvl w:ilvl="4" w:tplc="8966A88A" w:tentative="1">
      <w:start w:val="1"/>
      <w:numFmt w:val="bullet"/>
      <w:lvlText w:val=""/>
      <w:lvlJc w:val="left"/>
      <w:pPr>
        <w:tabs>
          <w:tab w:val="num" w:pos="3600"/>
        </w:tabs>
        <w:ind w:left="3600" w:hanging="360"/>
      </w:pPr>
      <w:rPr>
        <w:rFonts w:ascii="Symbol" w:hAnsi="Symbol" w:hint="default"/>
      </w:rPr>
    </w:lvl>
    <w:lvl w:ilvl="5" w:tplc="5BCAD0A2" w:tentative="1">
      <w:start w:val="1"/>
      <w:numFmt w:val="bullet"/>
      <w:lvlText w:val=""/>
      <w:lvlJc w:val="left"/>
      <w:pPr>
        <w:tabs>
          <w:tab w:val="num" w:pos="4320"/>
        </w:tabs>
        <w:ind w:left="4320" w:hanging="360"/>
      </w:pPr>
      <w:rPr>
        <w:rFonts w:ascii="Symbol" w:hAnsi="Symbol" w:hint="default"/>
      </w:rPr>
    </w:lvl>
    <w:lvl w:ilvl="6" w:tplc="96DCDFB2" w:tentative="1">
      <w:start w:val="1"/>
      <w:numFmt w:val="bullet"/>
      <w:lvlText w:val=""/>
      <w:lvlJc w:val="left"/>
      <w:pPr>
        <w:tabs>
          <w:tab w:val="num" w:pos="5040"/>
        </w:tabs>
        <w:ind w:left="5040" w:hanging="360"/>
      </w:pPr>
      <w:rPr>
        <w:rFonts w:ascii="Symbol" w:hAnsi="Symbol" w:hint="default"/>
      </w:rPr>
    </w:lvl>
    <w:lvl w:ilvl="7" w:tplc="4060FCC2" w:tentative="1">
      <w:start w:val="1"/>
      <w:numFmt w:val="bullet"/>
      <w:lvlText w:val=""/>
      <w:lvlJc w:val="left"/>
      <w:pPr>
        <w:tabs>
          <w:tab w:val="num" w:pos="5760"/>
        </w:tabs>
        <w:ind w:left="5760" w:hanging="360"/>
      </w:pPr>
      <w:rPr>
        <w:rFonts w:ascii="Symbol" w:hAnsi="Symbol" w:hint="default"/>
      </w:rPr>
    </w:lvl>
    <w:lvl w:ilvl="8" w:tplc="44EEA9CC" w:tentative="1">
      <w:start w:val="1"/>
      <w:numFmt w:val="bullet"/>
      <w:lvlText w:val=""/>
      <w:lvlJc w:val="left"/>
      <w:pPr>
        <w:tabs>
          <w:tab w:val="num" w:pos="6480"/>
        </w:tabs>
        <w:ind w:left="6480" w:hanging="360"/>
      </w:pPr>
      <w:rPr>
        <w:rFonts w:ascii="Symbol" w:hAnsi="Symbol" w:hint="default"/>
      </w:rPr>
    </w:lvl>
  </w:abstractNum>
  <w:num w:numId="1" w16cid:durableId="1326201291">
    <w:abstractNumId w:val="2"/>
  </w:num>
  <w:num w:numId="2" w16cid:durableId="1671758287">
    <w:abstractNumId w:val="1"/>
  </w:num>
  <w:num w:numId="3" w16cid:durableId="101561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7AF"/>
    <w:rsid w:val="00033511"/>
    <w:rsid w:val="00084BD0"/>
    <w:rsid w:val="001116F6"/>
    <w:rsid w:val="0018249D"/>
    <w:rsid w:val="002D5919"/>
    <w:rsid w:val="002D727E"/>
    <w:rsid w:val="003424E5"/>
    <w:rsid w:val="00350F63"/>
    <w:rsid w:val="003B5CE0"/>
    <w:rsid w:val="003E6026"/>
    <w:rsid w:val="005817AF"/>
    <w:rsid w:val="005B6834"/>
    <w:rsid w:val="00640347"/>
    <w:rsid w:val="00676D37"/>
    <w:rsid w:val="0069018A"/>
    <w:rsid w:val="00783E40"/>
    <w:rsid w:val="008466F1"/>
    <w:rsid w:val="00935447"/>
    <w:rsid w:val="00977947"/>
    <w:rsid w:val="00B5132F"/>
    <w:rsid w:val="00D5068D"/>
    <w:rsid w:val="00E05342"/>
    <w:rsid w:val="00E770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4A80E5-B1A0-4AA6-A51D-45B68424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01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053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350F6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AF"/>
    <w:pPr>
      <w:ind w:left="720"/>
      <w:contextualSpacing/>
    </w:pPr>
  </w:style>
  <w:style w:type="paragraph" w:styleId="BalloonText">
    <w:name w:val="Balloon Text"/>
    <w:basedOn w:val="Normal"/>
    <w:link w:val="BalloonTextChar"/>
    <w:uiPriority w:val="99"/>
    <w:semiHidden/>
    <w:unhideWhenUsed/>
    <w:rsid w:val="003E6026"/>
    <w:pPr>
      <w:bidi/>
      <w:spacing w:after="0" w:line="240" w:lineRule="auto"/>
    </w:pPr>
    <w:rPr>
      <w:rFonts w:ascii="Tahoma" w:hAnsi="Tahoma" w:cs="Tahoma"/>
      <w:sz w:val="16"/>
      <w:szCs w:val="16"/>
      <w:lang w:bidi="fa-IR"/>
    </w:rPr>
  </w:style>
  <w:style w:type="character" w:customStyle="1" w:styleId="BalloonTextChar">
    <w:name w:val="Balloon Text Char"/>
    <w:basedOn w:val="DefaultParagraphFont"/>
    <w:link w:val="BalloonText"/>
    <w:uiPriority w:val="99"/>
    <w:semiHidden/>
    <w:rsid w:val="003E6026"/>
    <w:rPr>
      <w:rFonts w:ascii="Tahoma" w:hAnsi="Tahoma" w:cs="Tahoma"/>
      <w:sz w:val="16"/>
      <w:szCs w:val="16"/>
      <w:lang w:bidi="fa-IR"/>
    </w:rPr>
  </w:style>
  <w:style w:type="character" w:customStyle="1" w:styleId="Heading3Char">
    <w:name w:val="Heading 3 Char"/>
    <w:basedOn w:val="DefaultParagraphFont"/>
    <w:link w:val="Heading3"/>
    <w:uiPriority w:val="9"/>
    <w:rsid w:val="00350F63"/>
    <w:rPr>
      <w:rFonts w:ascii="Times New Roman" w:eastAsia="Times New Roman" w:hAnsi="Times New Roman" w:cs="Times New Roman"/>
      <w:b/>
      <w:bCs/>
      <w:sz w:val="27"/>
      <w:szCs w:val="27"/>
    </w:rPr>
  </w:style>
  <w:style w:type="paragraph" w:styleId="NormalWeb">
    <w:name w:val="Normal (Web)"/>
    <w:basedOn w:val="Normal"/>
    <w:uiPriority w:val="99"/>
    <w:unhideWhenUsed/>
    <w:rsid w:val="00350F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0F63"/>
    <w:rPr>
      <w:color w:val="0000FF"/>
      <w:u w:val="single"/>
    </w:rPr>
  </w:style>
  <w:style w:type="character" w:customStyle="1" w:styleId="Heading2Char">
    <w:name w:val="Heading 2 Char"/>
    <w:basedOn w:val="DefaultParagraphFont"/>
    <w:link w:val="Heading2"/>
    <w:uiPriority w:val="9"/>
    <w:semiHidden/>
    <w:rsid w:val="00E05342"/>
    <w:rPr>
      <w:rFonts w:asciiTheme="majorHAnsi" w:eastAsiaTheme="majorEastAsia" w:hAnsiTheme="majorHAnsi" w:cstheme="majorBidi"/>
      <w:color w:val="2F5496" w:themeColor="accent1" w:themeShade="BF"/>
      <w:sz w:val="26"/>
      <w:szCs w:val="26"/>
    </w:rPr>
  </w:style>
  <w:style w:type="paragraph" w:customStyle="1" w:styleId="text-justify">
    <w:name w:val="text-justify"/>
    <w:basedOn w:val="Normal"/>
    <w:rsid w:val="00E053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center">
    <w:name w:val="text-center"/>
    <w:basedOn w:val="Normal"/>
    <w:rsid w:val="00E053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ize-large">
    <w:name w:val="font-size-large"/>
    <w:basedOn w:val="DefaultParagraphFont"/>
    <w:rsid w:val="00E05342"/>
  </w:style>
  <w:style w:type="character" w:customStyle="1" w:styleId="Heading1Char">
    <w:name w:val="Heading 1 Char"/>
    <w:basedOn w:val="DefaultParagraphFont"/>
    <w:link w:val="Heading1"/>
    <w:uiPriority w:val="9"/>
    <w:rsid w:val="0069018A"/>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1116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4550">
      <w:bodyDiv w:val="1"/>
      <w:marLeft w:val="0"/>
      <w:marRight w:val="0"/>
      <w:marTop w:val="0"/>
      <w:marBottom w:val="0"/>
      <w:divBdr>
        <w:top w:val="none" w:sz="0" w:space="0" w:color="auto"/>
        <w:left w:val="none" w:sz="0" w:space="0" w:color="auto"/>
        <w:bottom w:val="none" w:sz="0" w:space="0" w:color="auto"/>
        <w:right w:val="none" w:sz="0" w:space="0" w:color="auto"/>
      </w:divBdr>
    </w:div>
    <w:div w:id="1117673936">
      <w:bodyDiv w:val="1"/>
      <w:marLeft w:val="0"/>
      <w:marRight w:val="0"/>
      <w:marTop w:val="0"/>
      <w:marBottom w:val="0"/>
      <w:divBdr>
        <w:top w:val="none" w:sz="0" w:space="0" w:color="auto"/>
        <w:left w:val="none" w:sz="0" w:space="0" w:color="auto"/>
        <w:bottom w:val="none" w:sz="0" w:space="0" w:color="auto"/>
        <w:right w:val="none" w:sz="0" w:space="0" w:color="auto"/>
      </w:divBdr>
    </w:div>
    <w:div w:id="119381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rmandanashaban.com/Article/More/50/%D8%A8%D9%87%20%D8%AC%D8%A7%DB%8C%20%D9%86%D8%A7%D8%A8%D8%BA%D9%87%D8%8C%20%D8%AE%D9%88%D8%B4%D8%A8%D8%AE%D8%AA%20%D8%AA%D8%B1%D8%A8%DB%8C%D8%AA%20%DA%A9%D9%86%DB%8C%D8%A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rmandanashaban.com/Article/More/25/%D9%86%D8%B4%D8%AE%D9%88%D8%A7%D8%B1%20%D9%81%DA%A9%D8%B1%DB%8C" TargetMode="External"/><Relationship Id="rId5"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JoJo</dc:creator>
  <cp:keywords/>
  <dc:description/>
  <cp:lastModifiedBy>JoJo</cp:lastModifiedBy>
  <cp:revision>2</cp:revision>
  <dcterms:created xsi:type="dcterms:W3CDTF">2023-02-09T20:25:00Z</dcterms:created>
  <dcterms:modified xsi:type="dcterms:W3CDTF">2023-02-09T20:25:00Z</dcterms:modified>
</cp:coreProperties>
</file>